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2D580" w14:textId="4AEA9508" w:rsidR="00987889" w:rsidRDefault="00987889" w:rsidP="00987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B831A2">
        <w:rPr>
          <w:b/>
          <w:noProof/>
          <w:sz w:val="24"/>
        </w:rPr>
        <w:t>359</w:t>
      </w:r>
      <w:bookmarkStart w:id="2" w:name="_GoBack"/>
      <w:bookmarkEnd w:id="2"/>
    </w:p>
    <w:p w14:paraId="4605825D" w14:textId="77777777" w:rsidR="00987889" w:rsidRDefault="00987889" w:rsidP="009878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New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691395A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4B0A89">
        <w:rPr>
          <w:rFonts w:ascii="Arial" w:eastAsiaTheme="minorEastAsia" w:hAnsi="Arial"/>
          <w:b/>
          <w:sz w:val="24"/>
          <w:szCs w:val="24"/>
        </w:rPr>
        <w:t>5.2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</w:pPr>
            <w:r w:rsidRPr="002043DF"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</w:rPr>
            </w:pPr>
            <w:r w:rsidRPr="002043DF">
              <w:rPr>
                <w:rFonts w:eastAsiaTheme="minorEastAsia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</w:rPr>
            </w:pPr>
            <w:r w:rsidRPr="002043DF">
              <w:rPr>
                <w:rFonts w:eastAsiaTheme="minorEastAsia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1" w:history="1">
        <w:r w:rsidR="00023089"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529A6B52" w14:textId="37C9485E" w:rsidR="004A197D" w:rsidRPr="00662EA5" w:rsidRDefault="006157C5" w:rsidP="004A197D">
      <w:pPr>
        <w:pStyle w:val="B1"/>
        <w:rPr>
          <w:rFonts w:eastAsiaTheme="minorEastAsia"/>
        </w:rPr>
      </w:pPr>
      <w:r>
        <w:rPr>
          <w:rFonts w:eastAsiaTheme="minorEastAsia" w:hint="eastAsia"/>
          <w:iCs/>
        </w:rPr>
        <w:t>b</w:t>
      </w:r>
      <w:r w:rsidR="00AD513E" w:rsidRPr="008E40EF">
        <w:rPr>
          <w:iCs/>
        </w:rPr>
        <w:t>)</w:t>
      </w:r>
      <w:r w:rsidR="00AD513E" w:rsidRPr="008E40EF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AD513E" w:rsidRPr="008E40EF">
        <w:rPr>
          <w:iCs/>
        </w:rPr>
        <w:t xml:space="preserve"> </w:t>
      </w:r>
      <w:r>
        <w:rPr>
          <w:rFonts w:eastAsiaTheme="minorEastAsia" w:hint="eastAsia"/>
          <w:iCs/>
        </w:rPr>
        <w:t>has</w:t>
      </w:r>
      <w:r w:rsidR="00AD513E" w:rsidRPr="008E40EF">
        <w:rPr>
          <w:iCs/>
        </w:rPr>
        <w:t xml:space="preserve"> enhanc</w:t>
      </w:r>
      <w:r>
        <w:rPr>
          <w:rFonts w:eastAsiaTheme="minorEastAsia" w:hint="eastAsia"/>
          <w:iCs/>
        </w:rPr>
        <w:t>ed</w:t>
      </w:r>
      <w:r w:rsidR="00AD513E" w:rsidRPr="008E40EF">
        <w:rPr>
          <w:iCs/>
        </w:rPr>
        <w:t xml:space="preserve"> </w:t>
      </w:r>
      <w:r w:rsidR="00AD513E" w:rsidRPr="00CB62C8">
        <w:rPr>
          <w:iCs/>
        </w:rPr>
        <w:t xml:space="preserve">5G ProSe in NPNs </w:t>
      </w:r>
      <w:r w:rsidR="00AD513E">
        <w:rPr>
          <w:rFonts w:hint="eastAsia"/>
          <w:iCs/>
        </w:rPr>
        <w:t xml:space="preserve">as </w:t>
      </w:r>
      <w:r w:rsidR="00AD513E" w:rsidRPr="008E40EF">
        <w:rPr>
          <w:iCs/>
        </w:rPr>
        <w:t>specified in</w:t>
      </w:r>
      <w:r w:rsidR="00AD513E" w:rsidRPr="00CB62C8">
        <w:rPr>
          <w:iCs/>
        </w:rPr>
        <w:t xml:space="preserve"> </w:t>
      </w:r>
      <w:r w:rsidR="00AD513E" w:rsidRPr="008E40EF">
        <w:rPr>
          <w:iCs/>
        </w:rPr>
        <w:t>TS 23.304 [3]</w:t>
      </w:r>
      <w:r w:rsidR="00AD513E">
        <w:rPr>
          <w:rFonts w:hint="eastAsia"/>
          <w:iCs/>
        </w:rPr>
        <w:t xml:space="preserve"> and </w:t>
      </w:r>
      <w:r w:rsidR="00AD513E" w:rsidRPr="008E40EF">
        <w:rPr>
          <w:iCs/>
        </w:rPr>
        <w:t>TS </w:t>
      </w:r>
      <w:r w:rsidR="00AD513E">
        <w:rPr>
          <w:iCs/>
        </w:rPr>
        <w:t>23.</w:t>
      </w:r>
      <w:r w:rsidR="00AD513E">
        <w:rPr>
          <w:rFonts w:hint="eastAsia"/>
          <w:iCs/>
        </w:rPr>
        <w:t>501</w:t>
      </w:r>
      <w:r w:rsidR="00AD513E" w:rsidRPr="008E40EF">
        <w:rPr>
          <w:iCs/>
        </w:rPr>
        <w:t> </w:t>
      </w:r>
      <w:r w:rsidR="00AD513E">
        <w:rPr>
          <w:rFonts w:hint="eastAsia"/>
          <w:iCs/>
        </w:rPr>
        <w:t>[10]</w:t>
      </w:r>
      <w:r>
        <w:rPr>
          <w:rFonts w:eastAsiaTheme="minorEastAsia" w:hint="eastAsia"/>
          <w:iCs/>
        </w:rPr>
        <w:t xml:space="preserve">, based on the TEI19 WID </w:t>
      </w:r>
      <w:hyperlink r:id="rId12" w:history="1">
        <w:r w:rsidRPr="008E40EF">
          <w:rPr>
            <w:rStyle w:val="Hyperlink"/>
          </w:rPr>
          <w:t>SP-240122</w:t>
        </w:r>
      </w:hyperlink>
      <w:r w:rsidR="00AD513E">
        <w:rPr>
          <w:rFonts w:hint="eastAsia"/>
          <w:iCs/>
        </w:rPr>
        <w:t>;</w:t>
      </w:r>
      <w:r w:rsidR="00BE43C5" w:rsidRPr="00662EA5">
        <w:rPr>
          <w:rFonts w:eastAsiaTheme="minorEastAsia" w:hint="eastAsia"/>
          <w:iCs/>
        </w:rPr>
        <w:t xml:space="preserve"> and</w:t>
      </w:r>
    </w:p>
    <w:p w14:paraId="70A80780" w14:textId="534AB667" w:rsidR="00AD513E" w:rsidRDefault="006157C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lastRenderedPageBreak/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029CBA03" w:rsidR="003043FD" w:rsidRDefault="003043FD" w:rsidP="003043FD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2B0B32B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relay,</w:t>
      </w:r>
      <w:r w:rsidR="0063286B" w:rsidRPr="00662EA5">
        <w:rPr>
          <w:rFonts w:eastAsia="宋体" w:hint="eastAsia"/>
        </w:rPr>
        <w:t xml:space="preserve"> including</w:t>
      </w:r>
      <w:r w:rsidR="00457893">
        <w:rPr>
          <w:rFonts w:eastAsia="宋体" w:hint="eastAsia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054DD7" w:rsidRPr="00457893">
        <w:rPr>
          <w:rFonts w:hint="eastAsia"/>
        </w:rPr>
        <w:t xml:space="preserve">multi-hop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457893">
        <w:rPr>
          <w:rFonts w:hint="eastAsia"/>
        </w:rPr>
        <w:t xml:space="preserve">multi-hop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</w:rPr>
        <w:t>;</w:t>
      </w:r>
    </w:p>
    <w:p w14:paraId="32E97EF8" w14:textId="2C00EF0C" w:rsidR="007472F6" w:rsidRPr="007472F6" w:rsidRDefault="007472F6" w:rsidP="00457893">
      <w:pPr>
        <w:pStyle w:val="B2"/>
        <w:rPr>
          <w:rFonts w:eastAsiaTheme="minorEastAsia"/>
        </w:rPr>
      </w:pPr>
      <w:r w:rsidRPr="007472F6">
        <w:rPr>
          <w:rFonts w:eastAsiaTheme="minorEastAsia"/>
        </w:rPr>
        <w:t>-</w:t>
      </w:r>
      <w:r w:rsidRPr="007472F6">
        <w:rPr>
          <w:rFonts w:eastAsiaTheme="minorEastAsia"/>
        </w:rPr>
        <w:tab/>
      </w:r>
      <w:r w:rsidRPr="00457893">
        <w:rPr>
          <w:rFonts w:hint="eastAsia"/>
        </w:rPr>
        <w:t xml:space="preserve">multi-hop </w:t>
      </w:r>
      <w:r w:rsidRPr="00662EA5">
        <w:t>UE-to-</w:t>
      </w:r>
      <w:r w:rsidRPr="00457893">
        <w:rPr>
          <w:rFonts w:hint="eastAsia"/>
        </w:rPr>
        <w:t>n</w:t>
      </w:r>
      <w:r w:rsidRPr="00054DD7">
        <w:t>etwork</w:t>
      </w:r>
      <w:r w:rsidRPr="00662EA5">
        <w:t xml:space="preserve"> </w:t>
      </w:r>
      <w:r w:rsidRPr="00457893">
        <w:rPr>
          <w:rFonts w:hint="eastAsia"/>
        </w:rPr>
        <w:t>r</w:t>
      </w:r>
      <w:r w:rsidRPr="00662EA5">
        <w:t>elay</w:t>
      </w:r>
      <w:r>
        <w:rPr>
          <w:rFonts w:eastAsiaTheme="minorEastAsia"/>
        </w:rPr>
        <w:t xml:space="preserve"> path selection</w:t>
      </w:r>
      <w:r w:rsidRPr="00457893">
        <w:rPr>
          <w:rFonts w:hint="eastAsia"/>
        </w:rPr>
        <w:t>/reselection</w:t>
      </w:r>
      <w:r>
        <w:rPr>
          <w:rFonts w:eastAsiaTheme="minorEastAsia" w:hint="eastAsia"/>
        </w:rPr>
        <w:t>;</w:t>
      </w:r>
    </w:p>
    <w:p w14:paraId="65646622" w14:textId="7BF6D2B0" w:rsidR="00520253" w:rsidRDefault="00F94FD1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F12A50" w:rsidRPr="00457893">
        <w:rPr>
          <w:rFonts w:hint="eastAsia"/>
        </w:rPr>
        <w:t xml:space="preserve">multi-hop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>
        <w:t xml:space="preserve">IP address/prefix allocation </w:t>
      </w:r>
      <w:r>
        <w:rPr>
          <w:rFonts w:eastAsiaTheme="minorEastAsia" w:hint="eastAsia"/>
        </w:rPr>
        <w:t>for l</w:t>
      </w:r>
      <w:r>
        <w:t>ayer-3 multi-hop UE-to-</w:t>
      </w:r>
      <w:r>
        <w:rPr>
          <w:rFonts w:eastAsiaTheme="minorEastAsia" w:hint="eastAsia"/>
        </w:rPr>
        <w:t>n</w:t>
      </w:r>
      <w:r>
        <w:t xml:space="preserve">etwork </w:t>
      </w:r>
      <w:r>
        <w:rPr>
          <w:rFonts w:eastAsiaTheme="minorEastAsia" w:hint="eastAsia"/>
        </w:rPr>
        <w:t>r</w:t>
      </w:r>
      <w:r>
        <w:t>elay</w:t>
      </w:r>
      <w:r>
        <w:rPr>
          <w:rFonts w:eastAsiaTheme="minorEastAsia" w:hint="eastAsia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/>
        </w:rPr>
        <w:t xml:space="preserve">end-to-end QoS between </w:t>
      </w:r>
      <w:r>
        <w:rPr>
          <w:rFonts w:eastAsiaTheme="minorEastAsia" w:hint="eastAsia"/>
        </w:rPr>
        <w:t>5G ProSe r</w:t>
      </w:r>
      <w:r w:rsidRPr="00F12A50">
        <w:rPr>
          <w:rFonts w:eastAsiaTheme="minorEastAsia"/>
        </w:rPr>
        <w:t>emote UE</w:t>
      </w:r>
      <w:r>
        <w:rPr>
          <w:rFonts w:eastAsiaTheme="minorEastAsia"/>
        </w:rPr>
        <w:t xml:space="preserve"> and the network via multi-hop UE-to-</w:t>
      </w:r>
      <w:r>
        <w:rPr>
          <w:rFonts w:eastAsiaTheme="minorEastAsia" w:hint="eastAsia"/>
        </w:rPr>
        <w:t>n</w:t>
      </w:r>
      <w:r w:rsidRPr="00F12A50">
        <w:rPr>
          <w:rFonts w:eastAsiaTheme="minorEastAsia"/>
        </w:rPr>
        <w:t xml:space="preserve">etwork </w:t>
      </w:r>
      <w:r>
        <w:rPr>
          <w:rFonts w:eastAsiaTheme="minorEastAsia" w:hint="eastAsia"/>
        </w:rPr>
        <w:t>r</w:t>
      </w:r>
      <w:r w:rsidRPr="00F12A50">
        <w:rPr>
          <w:rFonts w:eastAsiaTheme="minorEastAsia"/>
        </w:rPr>
        <w:t>elay</w:t>
      </w:r>
      <w:r w:rsidR="00896D51">
        <w:rPr>
          <w:rFonts w:eastAsiaTheme="minorEastAsia" w:hint="eastAsia"/>
        </w:rPr>
        <w:t>;</w:t>
      </w:r>
      <w:r w:rsidR="00162DF2">
        <w:rPr>
          <w:rFonts w:eastAsiaTheme="minorEastAsia" w:hint="eastAsia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C5F37">
        <w:rPr>
          <w:rFonts w:eastAsiaTheme="minorEastAsia" w:hint="eastAsia"/>
        </w:rPr>
        <w:t xml:space="preserve">possible enhancements on </w:t>
      </w:r>
      <w:r>
        <w:t>remote UE report</w:t>
      </w:r>
      <w:r>
        <w:rPr>
          <w:rFonts w:eastAsiaTheme="minorEastAsia" w:hint="eastAsia"/>
        </w:rPr>
        <w:t xml:space="preserve"> and a</w:t>
      </w:r>
      <w:r w:rsidRPr="00D706EA"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</w:rPr>
        <w:t>.</w:t>
      </w:r>
    </w:p>
    <w:p w14:paraId="344E1ED6" w14:textId="1DC8949C" w:rsidR="00F12A50" w:rsidRDefault="00C60096" w:rsidP="00C60096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 multi-hop</w:t>
      </w:r>
      <w:r w:rsidRPr="00662EA5">
        <w:rPr>
          <w:rFonts w:eastAsia="宋体" w:hint="eastAsia"/>
        </w:rPr>
        <w:t xml:space="preserve"> </w:t>
      </w:r>
      <w:r w:rsidRPr="00054DD7">
        <w:t>UE-to-</w:t>
      </w:r>
      <w:r>
        <w:rPr>
          <w:rFonts w:eastAsiaTheme="minorEastAsia" w:hint="eastAsia"/>
        </w:rPr>
        <w:t>UE</w:t>
      </w:r>
      <w:r w:rsidRPr="00054DD7">
        <w:t xml:space="preserve"> </w:t>
      </w:r>
      <w:r>
        <w:rPr>
          <w:rFonts w:eastAsiaTheme="minorEastAsia" w:hint="eastAsia"/>
        </w:rPr>
        <w:t>r</w:t>
      </w:r>
      <w:r w:rsidRPr="00054DD7">
        <w:t>elay</w:t>
      </w:r>
      <w:r>
        <w:rPr>
          <w:rFonts w:eastAsia="宋体" w:hint="eastAsia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</w:rPr>
        <w:t xml:space="preserve"> </w:t>
      </w:r>
      <w:r w:rsidR="00162DF2">
        <w:rPr>
          <w:rFonts w:eastAsia="宋体" w:hint="eastAsia"/>
        </w:rPr>
        <w:t>i</w:t>
      </w:r>
      <w:r w:rsidR="00162DF2">
        <w:t xml:space="preserve">ntermediate </w:t>
      </w:r>
      <w:r w:rsidR="00162DF2">
        <w:rPr>
          <w:rFonts w:eastAsiaTheme="minorEastAsia" w:hint="eastAsia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</w:rPr>
        <w:t xml:space="preserve"> </w:t>
      </w:r>
      <w:r w:rsidRPr="00662EA5">
        <w:rPr>
          <w:rFonts w:eastAsia="宋体" w:hint="eastAsia"/>
        </w:rPr>
        <w:t>UE-to-UE relay over NR PC5 interface, including</w:t>
      </w:r>
      <w:r w:rsidR="00F12A50">
        <w:rPr>
          <w:rFonts w:eastAsia="宋体" w:hint="eastAsia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34996">
        <w:rPr>
          <w:rFonts w:eastAsiaTheme="minorEastAsia" w:hint="eastAsia"/>
        </w:rPr>
        <w:t>f</w:t>
      </w:r>
      <w:r w:rsidR="003F022D" w:rsidRPr="00693B2D">
        <w:rPr>
          <w:rFonts w:eastAsiaTheme="minorEastAsia"/>
        </w:rPr>
        <w:t>or PDU type IP:</w:t>
      </w:r>
    </w:p>
    <w:p w14:paraId="4E879588" w14:textId="0F70A94A" w:rsidR="003F022D" w:rsidRPr="00693B2D" w:rsidRDefault="00F80BBF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 w:hint="eastAsia"/>
        </w:rPr>
        <w:t xml:space="preserve">multi-hop </w:t>
      </w:r>
      <w:r w:rsidRPr="00F12A50">
        <w:rPr>
          <w:rFonts w:eastAsiaTheme="minorEastAsia"/>
        </w:rPr>
        <w:t xml:space="preserve">UE-to-UE </w:t>
      </w:r>
      <w:r w:rsidRPr="00662EA5">
        <w:rPr>
          <w:rFonts w:eastAsiaTheme="minorEastAsia" w:hint="eastAsia"/>
        </w:rPr>
        <w:t>r</w:t>
      </w:r>
      <w:r w:rsidRPr="00F12A50">
        <w:rPr>
          <w:rFonts w:eastAsiaTheme="minorEastAsia"/>
        </w:rPr>
        <w:t xml:space="preserve">elay </w:t>
      </w:r>
      <w:r>
        <w:rPr>
          <w:rFonts w:eastAsiaTheme="minorEastAsia"/>
        </w:rPr>
        <w:t>path</w:t>
      </w:r>
      <w:r w:rsidRPr="00F12A50">
        <w:rPr>
          <w:rFonts w:eastAsiaTheme="minorEastAsia"/>
        </w:rPr>
        <w:t xml:space="preserve"> </w:t>
      </w:r>
      <w:r>
        <w:rPr>
          <w:rFonts w:eastAsiaTheme="minorEastAsia" w:hint="eastAsia"/>
        </w:rPr>
        <w:t>management</w:t>
      </w:r>
      <w:r>
        <w:t xml:space="preserve"> </w:t>
      </w:r>
      <w:r>
        <w:rPr>
          <w:rFonts w:eastAsiaTheme="minorEastAsia" w:hint="eastAsia"/>
        </w:rPr>
        <w:t xml:space="preserve">based on </w:t>
      </w:r>
      <w:r w:rsidR="003F022D">
        <w:t xml:space="preserve">MANET </w:t>
      </w:r>
      <w:r>
        <w:t>protocol</w:t>
      </w:r>
      <w:r>
        <w:rPr>
          <w:rFonts w:eastAsiaTheme="minorEastAsia" w:hint="eastAsia"/>
        </w:rPr>
        <w:t>;</w:t>
      </w:r>
      <w:r w:rsidR="0064226E">
        <w:rPr>
          <w:rFonts w:eastAsiaTheme="minorEastAsia" w:hint="eastAsia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34996">
        <w:rPr>
          <w:rFonts w:eastAsiaTheme="minorEastAsia" w:hint="eastAsia"/>
        </w:rPr>
        <w:t>f</w:t>
      </w:r>
      <w:r w:rsidRPr="00693B2D">
        <w:rPr>
          <w:rFonts w:eastAsiaTheme="minorEastAsia"/>
        </w:rPr>
        <w:t>or PDU type Ethernet and Unstructured:</w:t>
      </w:r>
    </w:p>
    <w:p w14:paraId="49BC9731" w14:textId="2B98D935" w:rsidR="00F12A50" w:rsidRDefault="00F80BBF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C60096" w:rsidRPr="00F12A50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</w:t>
      </w:r>
      <w:r w:rsidR="00C60096" w:rsidRPr="00F12A50">
        <w:rPr>
          <w:rFonts w:eastAsiaTheme="minorEastAsia" w:hint="eastAsia"/>
        </w:rPr>
        <w:t xml:space="preserve"> discovery</w:t>
      </w:r>
      <w:r w:rsidR="00C60096" w:rsidRPr="00662EA5">
        <w:rPr>
          <w:rFonts w:eastAsiaTheme="minorEastAsia" w:hint="eastAsia"/>
        </w:rPr>
        <w:t xml:space="preserve"> (both model A and model B)</w:t>
      </w:r>
      <w:r w:rsidR="00F12A50">
        <w:rPr>
          <w:rFonts w:eastAsiaTheme="minorEastAsia" w:hint="eastAsia"/>
        </w:rPr>
        <w:t>;</w:t>
      </w:r>
    </w:p>
    <w:p w14:paraId="2EB1A6F9" w14:textId="77777777" w:rsidR="00F12A50" w:rsidRDefault="00F12A50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 selection</w:t>
      </w:r>
      <w:r w:rsidR="00C60096" w:rsidRPr="00662EA5">
        <w:rPr>
          <w:rFonts w:eastAsiaTheme="minorEastAsia" w:hint="eastAsia"/>
        </w:rPr>
        <w:t>/reselection</w:t>
      </w:r>
      <w:r>
        <w:rPr>
          <w:rFonts w:eastAsiaTheme="minorEastAsia" w:hint="eastAsia"/>
        </w:rPr>
        <w:t>;</w:t>
      </w:r>
    </w:p>
    <w:p w14:paraId="323E9630" w14:textId="274BAEF2" w:rsidR="00C60096" w:rsidRDefault="00F12A50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693B2D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 w:hint="eastAsia"/>
        </w:rPr>
        <w:t xml:space="preserve">unicast mode layer-3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</w:t>
      </w:r>
      <w:r w:rsidR="00C60096" w:rsidRPr="00F12A50">
        <w:rPr>
          <w:rFonts w:eastAsiaTheme="minorEastAsia" w:hint="eastAsia"/>
        </w:rPr>
        <w:t xml:space="preserve"> communication (with </w:t>
      </w:r>
      <w:r w:rsidR="00C60096" w:rsidRPr="00F12A50">
        <w:rPr>
          <w:rFonts w:eastAsiaTheme="minorEastAsia"/>
        </w:rPr>
        <w:t xml:space="preserve">IP, Ethernet </w:t>
      </w:r>
      <w:r w:rsidR="00C60096" w:rsidRPr="00662EA5">
        <w:rPr>
          <w:rFonts w:eastAsiaTheme="minorEastAsia" w:hint="eastAsia"/>
        </w:rPr>
        <w:t>or</w:t>
      </w:r>
      <w:r w:rsidR="00C60096" w:rsidRPr="00F12A50">
        <w:rPr>
          <w:rFonts w:eastAsiaTheme="minorEastAsia"/>
        </w:rPr>
        <w:t xml:space="preserve"> </w:t>
      </w:r>
      <w:r w:rsidR="00C60096" w:rsidRPr="00662EA5">
        <w:rPr>
          <w:rFonts w:eastAsiaTheme="minorEastAsia" w:hint="eastAsia"/>
        </w:rPr>
        <w:t>u</w:t>
      </w:r>
      <w:r w:rsidR="00C60096" w:rsidRPr="00F12A50">
        <w:rPr>
          <w:rFonts w:eastAsiaTheme="minorEastAsia"/>
        </w:rPr>
        <w:t>nstructured traffic types</w:t>
      </w:r>
      <w:r w:rsidR="00C60096" w:rsidRPr="00F12A50">
        <w:rPr>
          <w:rFonts w:eastAsiaTheme="minorEastAsia" w:hint="eastAsia"/>
        </w:rPr>
        <w:t>)</w:t>
      </w:r>
      <w:r w:rsidR="004736F4">
        <w:rPr>
          <w:rFonts w:eastAsiaTheme="minorEastAsia" w:hint="eastAsia"/>
        </w:rPr>
        <w:t>;</w:t>
      </w:r>
      <w:r w:rsidR="00621E67">
        <w:rPr>
          <w:rFonts w:eastAsiaTheme="minorEastAsia" w:hint="eastAsia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693B2D">
        <w:rPr>
          <w:rFonts w:eastAsiaTheme="minorEastAsia"/>
        </w:rPr>
        <w:t xml:space="preserve">end-to-end QoS for the </w:t>
      </w:r>
      <w:r>
        <w:rPr>
          <w:rFonts w:eastAsiaTheme="minorEastAsia" w:hint="eastAsia"/>
        </w:rPr>
        <w:t>5G ProSe e</w:t>
      </w:r>
      <w:r w:rsidRPr="00693B2D">
        <w:rPr>
          <w:rFonts w:eastAsiaTheme="minorEastAsia"/>
        </w:rPr>
        <w:t>nd UEs over the path via multi</w:t>
      </w:r>
      <w:r>
        <w:rPr>
          <w:rFonts w:eastAsiaTheme="minorEastAsia" w:hint="eastAsia"/>
        </w:rPr>
        <w:t>ple</w:t>
      </w:r>
      <w:r w:rsidRPr="00693B2D">
        <w:rPr>
          <w:rFonts w:eastAsiaTheme="minorEastAsia"/>
        </w:rPr>
        <w:t xml:space="preserve"> 5G ProSe UE-to-UE </w:t>
      </w:r>
      <w:r>
        <w:rPr>
          <w:rFonts w:eastAsiaTheme="minorEastAsia" w:hint="eastAsia"/>
        </w:rPr>
        <w:t>r</w:t>
      </w:r>
      <w:r w:rsidRPr="00693B2D">
        <w:rPr>
          <w:rFonts w:eastAsiaTheme="minorEastAsia"/>
        </w:rPr>
        <w:t>elay</w:t>
      </w:r>
      <w:r>
        <w:rPr>
          <w:rFonts w:eastAsiaTheme="minorEastAsia" w:hint="eastAsia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64226E">
        <w:rPr>
          <w:rFonts w:eastAsiaTheme="minorEastAsia" w:hint="eastAsia"/>
        </w:rPr>
        <w:t>U</w:t>
      </w:r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30A1FE33" w14:textId="4F486648" w:rsidR="002B641B" w:rsidRDefault="001F3309" w:rsidP="002B641B">
      <w:pPr>
        <w:pStyle w:val="B1"/>
        <w:rPr>
          <w:rFonts w:eastAsiaTheme="minorEastAsia"/>
        </w:rPr>
      </w:pPr>
      <w:bookmarkStart w:id="7" w:name="OLE_LINK22"/>
      <w:bookmarkStart w:id="8" w:name="OLE_LINK23"/>
      <w:r w:rsidRPr="00662EA5">
        <w:t>-</w:t>
      </w:r>
      <w:r w:rsidRPr="00662EA5">
        <w:tab/>
      </w:r>
      <w:r w:rsidR="0064226E">
        <w:rPr>
          <w:rFonts w:eastAsiaTheme="minorEastAsia" w:hint="eastAsia"/>
        </w:rPr>
        <w:t>U</w:t>
      </w:r>
      <w:r w:rsidRPr="00662EA5">
        <w:t>pdate</w:t>
      </w:r>
      <w:r w:rsidRPr="00662EA5">
        <w:rPr>
          <w:rFonts w:hint="eastAsia"/>
        </w:rPr>
        <w:t xml:space="preserve"> </w:t>
      </w:r>
      <w:r w:rsidR="004546CB">
        <w:rPr>
          <w:rFonts w:eastAsiaTheme="minorEastAsia" w:hint="eastAsia"/>
        </w:rPr>
        <w:t xml:space="preserve">to </w:t>
      </w:r>
      <w:r w:rsidRPr="00662EA5">
        <w:rPr>
          <w:rFonts w:hint="eastAsia"/>
        </w:rPr>
        <w:t xml:space="preserve">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r w:rsidR="005513F4">
        <w:t>Proximity-based Services</w:t>
      </w:r>
      <w:r w:rsidRPr="00662EA5">
        <w:t xml:space="preserve"> in 5GS</w:t>
      </w:r>
      <w:r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bookmarkEnd w:id="7"/>
      <w:bookmarkEnd w:id="8"/>
      <w:r w:rsidR="004736F4">
        <w:rPr>
          <w:rFonts w:eastAsiaTheme="minorEastAsia" w:hint="eastAsia"/>
        </w:rPr>
        <w:t>.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</w:rPr>
      </w:pPr>
      <w:r>
        <w:rPr>
          <w:rFonts w:eastAsia="等线" w:hint="eastAsia"/>
          <w:color w:val="000000"/>
        </w:rPr>
        <w:t>-</w:t>
      </w:r>
      <w:r>
        <w:rPr>
          <w:rFonts w:eastAsia="等线" w:hint="eastAsia"/>
          <w:color w:val="000000"/>
        </w:rPr>
        <w:tab/>
      </w:r>
      <w:r w:rsidR="0064226E">
        <w:rPr>
          <w:rFonts w:eastAsia="等线" w:hint="eastAsia"/>
          <w:color w:val="000000"/>
        </w:rPr>
        <w:t>S</w:t>
      </w:r>
      <w:r w:rsidR="0045615C">
        <w:rPr>
          <w:rFonts w:eastAsia="等线" w:hint="eastAsia"/>
          <w:color w:val="000000"/>
        </w:rPr>
        <w:t xml:space="preserve">upport </w:t>
      </w:r>
      <w:r w:rsidR="005513F4">
        <w:rPr>
          <w:rFonts w:hint="eastAsia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</w:rPr>
        <w:t xml:space="preserve"> in</w:t>
      </w:r>
      <w:r w:rsidR="0045615C">
        <w:rPr>
          <w:rFonts w:eastAsiaTheme="minorEastAsia" w:hint="eastAsia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413DF6" w:rsidRPr="00413DF6">
        <w:rPr>
          <w:rFonts w:eastAsiaTheme="minorEastAsia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413DF6" w:rsidRPr="00E75FD1">
        <w:t xml:space="preserve">5G ProSe </w:t>
      </w:r>
      <w:r w:rsidR="00413DF6">
        <w:rPr>
          <w:rFonts w:hint="eastAsia"/>
        </w:rPr>
        <w:t>l</w:t>
      </w:r>
      <w:r w:rsidR="00413DF6" w:rsidRPr="00E75FD1">
        <w:t>ayer-2 UE-to-</w:t>
      </w:r>
      <w:r w:rsidR="00413DF6">
        <w:rPr>
          <w:rFonts w:hint="eastAsia"/>
        </w:rPr>
        <w:t>n</w:t>
      </w:r>
      <w:r w:rsidR="00413DF6" w:rsidRPr="00E75FD1">
        <w:t xml:space="preserve">etwork </w:t>
      </w:r>
      <w:r w:rsidR="00413DF6">
        <w:rPr>
          <w:rFonts w:hint="eastAsia"/>
        </w:rPr>
        <w:t>r</w:t>
      </w:r>
      <w:r w:rsidR="00413DF6" w:rsidRPr="00E75FD1">
        <w:t xml:space="preserve">elay </w:t>
      </w:r>
      <w:r w:rsidRPr="00D34996">
        <w:rPr>
          <w:rFonts w:eastAsiaTheme="minorEastAsia"/>
        </w:rPr>
        <w:t>in conjunction with CAG in PNI-NPN</w:t>
      </w:r>
      <w:r w:rsidR="00413DF6">
        <w:rPr>
          <w:rFonts w:eastAsiaTheme="minorEastAsia" w:hint="eastAsia"/>
        </w:rPr>
        <w:t>; and</w:t>
      </w:r>
    </w:p>
    <w:p w14:paraId="1487B877" w14:textId="6858FAB1" w:rsidR="00607E86" w:rsidRDefault="00607E86" w:rsidP="0045615C">
      <w:pPr>
        <w:pStyle w:val="B2"/>
        <w:rPr>
          <w:rFonts w:eastAsiaTheme="minorEastAsia"/>
        </w:rPr>
      </w:pPr>
      <w:r w:rsidRPr="0045615C" w:rsidDel="001F3309">
        <w:rPr>
          <w:rFonts w:eastAsiaTheme="minorEastAsia"/>
        </w:rPr>
        <w:t>-</w:t>
      </w:r>
      <w:r w:rsidRPr="0045615C" w:rsidDel="001F3309">
        <w:rPr>
          <w:rFonts w:eastAsiaTheme="minorEastAsia"/>
        </w:rPr>
        <w:tab/>
      </w:r>
      <w:r w:rsidR="008E30B3">
        <w:rPr>
          <w:rFonts w:eastAsiaTheme="minorEastAsia" w:hint="eastAsia"/>
        </w:rPr>
        <w:t xml:space="preserve">potential </w:t>
      </w:r>
      <w:r w:rsidR="0045615C">
        <w:rPr>
          <w:rFonts w:eastAsiaTheme="minorEastAsia" w:hint="eastAsia"/>
        </w:rPr>
        <w:t>u</w:t>
      </w:r>
      <w:r w:rsidRPr="0045615C" w:rsidDel="001F3309">
        <w:rPr>
          <w:rFonts w:eastAsiaTheme="minorEastAsia"/>
        </w:rPr>
        <w:t xml:space="preserve">pdate </w:t>
      </w:r>
      <w:r w:rsidRPr="00662EA5" w:rsidDel="001F3309">
        <w:rPr>
          <w:rFonts w:eastAsiaTheme="minorEastAsia" w:hint="eastAsia"/>
        </w:rPr>
        <w:t>to</w:t>
      </w:r>
      <w:r>
        <w:rPr>
          <w:rFonts w:eastAsiaTheme="minorEastAsia" w:hint="eastAsia"/>
        </w:rPr>
        <w:t xml:space="preserve"> s</w:t>
      </w:r>
      <w:r w:rsidRPr="0045615C">
        <w:rPr>
          <w:rFonts w:eastAsiaTheme="minorEastAsia" w:hint="eastAsia"/>
        </w:rPr>
        <w:t>upport</w:t>
      </w:r>
      <w:r w:rsidRPr="0045615C" w:rsidDel="001F3309">
        <w:rPr>
          <w:rFonts w:eastAsiaTheme="minorEastAsia"/>
        </w:rPr>
        <w:t xml:space="preserve"> </w:t>
      </w:r>
      <w:r w:rsidRPr="0045615C">
        <w:rPr>
          <w:rFonts w:eastAsiaTheme="minorEastAsia" w:hint="eastAsia"/>
        </w:rPr>
        <w:t>NP</w:t>
      </w:r>
      <w:r w:rsidRPr="0045615C" w:rsidDel="001F3309">
        <w:rPr>
          <w:rFonts w:eastAsiaTheme="minorEastAsia"/>
        </w:rPr>
        <w:t xml:space="preserve">N selection triggered by </w:t>
      </w:r>
      <w:r w:rsidRPr="0045615C" w:rsidDel="001F3309">
        <w:rPr>
          <w:rFonts w:eastAsiaTheme="minorEastAsia" w:hint="eastAsia"/>
        </w:rPr>
        <w:t xml:space="preserve">5G </w:t>
      </w:r>
      <w:r w:rsidRPr="0045615C" w:rsidDel="001F3309">
        <w:rPr>
          <w:rFonts w:eastAsiaTheme="minorEastAsia"/>
        </w:rPr>
        <w:t xml:space="preserve">ProSe communication to cover particular interactions between </w:t>
      </w:r>
      <w:r w:rsidR="005513F4">
        <w:rPr>
          <w:rFonts w:eastAsiaTheme="minorEastAsia"/>
        </w:rPr>
        <w:t>Proximity-based Services</w:t>
      </w:r>
      <w:r w:rsidRPr="0045615C" w:rsidDel="001F3309">
        <w:rPr>
          <w:rFonts w:eastAsiaTheme="minorEastAsia"/>
        </w:rPr>
        <w:t xml:space="preserve"> in 5GS and NAS functions related to MS in idle mode</w:t>
      </w:r>
      <w:r>
        <w:rPr>
          <w:rFonts w:eastAsiaTheme="minorEastAsia" w:hint="eastAsia"/>
        </w:rPr>
        <w:t>.</w:t>
      </w:r>
    </w:p>
    <w:p w14:paraId="29E14D3C" w14:textId="38965522" w:rsidR="007472F6" w:rsidRPr="00896D51" w:rsidRDefault="007472F6" w:rsidP="007472F6">
      <w:pPr>
        <w:pStyle w:val="B1"/>
        <w:rPr>
          <w:rFonts w:eastAsiaTheme="minorEastAsia"/>
        </w:rPr>
      </w:pPr>
      <w:r w:rsidRPr="007472F6">
        <w:rPr>
          <w:rFonts w:eastAsia="等线"/>
          <w:color w:val="000000"/>
        </w:rPr>
        <w:t>-</w:t>
      </w:r>
      <w:r w:rsidRPr="007472F6">
        <w:rPr>
          <w:rFonts w:eastAsia="等线"/>
          <w:color w:val="000000"/>
        </w:rPr>
        <w:tab/>
      </w:r>
      <w:r w:rsidR="0064226E">
        <w:rPr>
          <w:rFonts w:eastAsia="等线" w:hint="eastAsia"/>
          <w:color w:val="000000"/>
        </w:rPr>
        <w:t>A</w:t>
      </w:r>
      <w:r w:rsidR="003F022D" w:rsidRPr="00662EA5">
        <w:t xml:space="preserve">ddition or update of existing AT commands to support </w:t>
      </w:r>
      <w:r w:rsidR="00F80BBF" w:rsidRPr="00662EA5">
        <w:rPr>
          <w:rFonts w:eastAsiaTheme="minorEastAsia" w:hint="eastAsia"/>
        </w:rPr>
        <w:t>the above features</w:t>
      </w:r>
      <w:r w:rsidR="00F80BBF" w:rsidRPr="00662EA5">
        <w:t xml:space="preserve"> </w:t>
      </w:r>
      <w:r w:rsidR="00F80BBF">
        <w:rPr>
          <w:rFonts w:eastAsiaTheme="minorEastAsia" w:hint="eastAsia"/>
        </w:rPr>
        <w:t xml:space="preserve">for </w:t>
      </w:r>
      <w:r w:rsidR="005513F4">
        <w:t>Proximity-based Services</w:t>
      </w:r>
      <w:r w:rsidR="003F022D" w:rsidRPr="00662EA5">
        <w:t xml:space="preserve"> in 5GS</w:t>
      </w:r>
      <w:r w:rsidR="003F022D" w:rsidRPr="00662EA5">
        <w:rPr>
          <w:rFonts w:eastAsiaTheme="minorEastAsia" w:hint="eastAsia"/>
        </w:rPr>
        <w:t xml:space="preserve"> Phase</w:t>
      </w:r>
      <w:r w:rsidR="003F022D">
        <w:rPr>
          <w:rFonts w:eastAsiaTheme="minorEastAsia" w:hint="eastAsia"/>
        </w:rPr>
        <w:t xml:space="preserve"> 3</w:t>
      </w:r>
      <w:r w:rsidRPr="007472F6">
        <w:rPr>
          <w:rFonts w:eastAsia="等线" w:hint="eastAsia"/>
          <w:color w:val="000000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</w:rPr>
      </w:pPr>
      <w:r w:rsidRPr="00662EA5">
        <w:lastRenderedPageBreak/>
        <w:t>-</w:t>
      </w:r>
      <w:r w:rsidRPr="00662EA5">
        <w:tab/>
      </w:r>
      <w:r w:rsidR="0064226E">
        <w:rPr>
          <w:rFonts w:eastAsiaTheme="minorEastAsia" w:hint="eastAsia"/>
        </w:rPr>
        <w:t>P</w:t>
      </w:r>
      <w:r w:rsidR="00FB7FB0">
        <w:rPr>
          <w:rFonts w:eastAsiaTheme="minorEastAsia" w:hint="eastAsia"/>
        </w:rPr>
        <w:t xml:space="preserve">otential </w:t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r w:rsidR="0064226E">
        <w:rPr>
          <w:rFonts w:eastAsiaTheme="minorEastAsia" w:hint="eastAsia"/>
        </w:rPr>
        <w:t>P</w:t>
      </w:r>
      <w:r w:rsidR="00FB7FB0">
        <w:rPr>
          <w:rFonts w:eastAsiaTheme="minorEastAsia" w:hint="eastAsia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3498BD11" w14:textId="77777777" w:rsidR="005F2937" w:rsidRDefault="005F2937" w:rsidP="005F2937">
      <w:pPr>
        <w:pStyle w:val="B1"/>
      </w:pPr>
      <w:r>
        <w:t>-</w:t>
      </w:r>
      <w:r>
        <w:tab/>
        <w:t>Update the 5G DDNMF service to support 5G ProSe in NPN.</w:t>
      </w:r>
    </w:p>
    <w:p w14:paraId="69A68712" w14:textId="4C1F140A" w:rsidR="005F2937" w:rsidRPr="005F2937" w:rsidRDefault="005F2937" w:rsidP="00896D51">
      <w:pPr>
        <w:pStyle w:val="B1"/>
        <w:rPr>
          <w:rFonts w:eastAsiaTheme="minorEastAsia"/>
          <w:bCs/>
        </w:rPr>
      </w:pPr>
      <w:r>
        <w:t>-</w:t>
      </w:r>
      <w:r>
        <w:tab/>
        <w:t>Update UDM services to support 5G ProSe in NPN.</w:t>
      </w:r>
    </w:p>
    <w:p w14:paraId="1A020ACF" w14:textId="2FF483AE" w:rsidR="0083745A" w:rsidRPr="00662EA5" w:rsidRDefault="0083745A" w:rsidP="0083745A">
      <w:r w:rsidRPr="00662EA5">
        <w:t>CT6:</w:t>
      </w:r>
    </w:p>
    <w:p w14:paraId="7668ADAD" w14:textId="6D101FC8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="00A2405D">
        <w:rPr>
          <w:rFonts w:eastAsiaTheme="minorEastAsia" w:hint="eastAsia"/>
        </w:rPr>
        <w:t>, configuration to support 5G ProSe in NPN</w:t>
      </w:r>
      <w:r w:rsidRPr="00662EA5"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</w:rPr>
            </w:pPr>
            <w:r w:rsidRPr="00662EA5">
              <w:rPr>
                <w:rFonts w:eastAsiaTheme="minorEastAsia" w:hint="eastAsia"/>
              </w:rPr>
              <w:t>P</w:t>
            </w:r>
            <w:r w:rsidRPr="004E4F69">
              <w:rPr>
                <w:rFonts w:eastAsiaTheme="minorEastAsia"/>
              </w:rPr>
              <w:t xml:space="preserve">otential update to the </w:t>
            </w:r>
            <w:r>
              <w:rPr>
                <w:rFonts w:eastAsiaTheme="minorEastAsia" w:hint="eastAsia"/>
              </w:rPr>
              <w:t>NP</w:t>
            </w:r>
            <w:r w:rsidRPr="004E4F69">
              <w:rPr>
                <w:rFonts w:eastAsiaTheme="minorEastAsia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</w:rPr>
              <w:t>Proximity-based Services</w:t>
            </w:r>
            <w:r w:rsidRPr="004E4F69">
              <w:rPr>
                <w:rFonts w:eastAsiaTheme="minorEastAsia"/>
              </w:rPr>
              <w:t xml:space="preserve"> in 5GS and NAS functions related to MS in idle mode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77777777" w:rsidR="00765D6B" w:rsidRDefault="00765D6B" w:rsidP="00765D6B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032582B" w14:textId="126F0DE5" w:rsidR="005B18B2" w:rsidRPr="00662EA5" w:rsidRDefault="00765D6B" w:rsidP="00765D6B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1159EAFB" w:rsidR="005B18B2" w:rsidRPr="00662EA5" w:rsidRDefault="005B18B2" w:rsidP="004658BA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t xml:space="preserve">pdate to support interactions between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and the 5GMM and 5GSM</w:t>
            </w:r>
            <w:r>
              <w:rPr>
                <w:rFonts w:eastAsiaTheme="minorEastAsia" w:hint="eastAsia"/>
              </w:rPr>
              <w:t xml:space="preserve">, e.g. support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eastAsiaTheme="minorEastAsia" w:hint="eastAsia"/>
              </w:rPr>
              <w:t xml:space="preserve">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F32C02B" w14:textId="7CB334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  <w:p w14:paraId="36700EEE" w14:textId="2F7CEDE7" w:rsidR="005B18B2" w:rsidRPr="00662EA5" w:rsidRDefault="005B18B2" w:rsidP="000C0769">
            <w:pPr>
              <w:spacing w:after="0"/>
              <w:rPr>
                <w:rFonts w:eastAsiaTheme="minorEastAsia"/>
              </w:rPr>
            </w:pPr>
            <w:r>
              <w:rPr>
                <w:rFonts w:eastAsia="等线" w:hint="eastAsia"/>
                <w:color w:val="000000"/>
              </w:rPr>
              <w:t xml:space="preserve">Support </w:t>
            </w:r>
            <w:r>
              <w:rPr>
                <w:rFonts w:hint="eastAsia"/>
              </w:rPr>
              <w:t>Proximity-based Services</w:t>
            </w:r>
            <w:r w:rsidRPr="00662EA5">
              <w:t xml:space="preserve"> in 5GS</w:t>
            </w:r>
            <w:r>
              <w:rPr>
                <w:rFonts w:eastAsiaTheme="minorEastAsia" w:hint="eastAsia"/>
              </w:rPr>
              <w:t xml:space="preserve"> in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  <w:p w14:paraId="4EEB1647" w14:textId="66BF837E" w:rsidR="005B18B2" w:rsidRPr="00662EA5" w:rsidRDefault="005B18B2" w:rsidP="005B6D59">
            <w:pPr>
              <w:spacing w:after="0"/>
            </w:pPr>
            <w:r>
              <w:rPr>
                <w:rFonts w:eastAsia="等线" w:hint="eastAsia"/>
                <w:color w:val="000000"/>
              </w:rPr>
              <w:t xml:space="preserve">Update </w:t>
            </w:r>
            <w:r>
              <w:rPr>
                <w:rFonts w:eastAsiaTheme="minorEastAsia" w:hint="eastAsia"/>
              </w:rPr>
              <w:t>a</w:t>
            </w:r>
            <w:r>
              <w:t xml:space="preserve">uthorization and </w:t>
            </w:r>
            <w:r>
              <w:rPr>
                <w:rFonts w:eastAsiaTheme="minorEastAsia" w:hint="eastAsia"/>
              </w:rPr>
              <w:t>p</w:t>
            </w:r>
            <w:r w:rsidRPr="00CB5EC9">
              <w:t>rovisioning</w:t>
            </w:r>
            <w:r>
              <w:rPr>
                <w:rFonts w:eastAsiaTheme="minorEastAsia" w:hint="eastAsia"/>
              </w:rPr>
              <w:t xml:space="preserve"> to support 5G ProSe in </w:t>
            </w:r>
            <w:r w:rsidRPr="00D34996">
              <w:rPr>
                <w:rFonts w:eastAsiaTheme="minorEastAsia"/>
              </w:rPr>
              <w:t>SNPN</w:t>
            </w:r>
            <w:r>
              <w:rPr>
                <w:rFonts w:eastAsiaTheme="minorEastAsia" w:hint="eastAsia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5AF3DDA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6B9F5994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127A9F3D" w:rsidR="005B18B2" w:rsidRPr="00662EA5" w:rsidRDefault="005B18B2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 w:rsidRPr="00662EA5">
              <w:t xml:space="preserve">ddition or update of existing AT commands to support </w:t>
            </w:r>
            <w:r w:rsidRPr="00662EA5">
              <w:rPr>
                <w:rFonts w:eastAsiaTheme="minorEastAsia" w:hint="eastAsia"/>
              </w:rPr>
              <w:t>the above features</w:t>
            </w:r>
            <w:r w:rsidRPr="00662EA5">
              <w:t xml:space="preserve"> </w:t>
            </w:r>
            <w:r>
              <w:rPr>
                <w:rFonts w:eastAsiaTheme="minorEastAsia" w:hint="eastAsia"/>
              </w:rPr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77F8429" w14:textId="0A8BF13A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EEB68C7" w:rsidR="005B18B2" w:rsidRPr="00662EA5" w:rsidRDefault="005B18B2" w:rsidP="0040334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the Nnef_ServiceParameter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52302EF8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3024262A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359725D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18524482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B974A77" w14:textId="58BB9754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9" w:name="OLE_LINK6"/>
            <w:bookmarkStart w:id="10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FA24B" w14:textId="77777777" w:rsidR="003D2F37" w:rsidRDefault="003D2F37">
      <w:r>
        <w:separator/>
      </w:r>
    </w:p>
  </w:endnote>
  <w:endnote w:type="continuationSeparator" w:id="0">
    <w:p w14:paraId="7ED836C4" w14:textId="77777777" w:rsidR="003D2F37" w:rsidRDefault="003D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24C03" w14:textId="77777777" w:rsidR="003D2F37" w:rsidRDefault="003D2F37">
      <w:r>
        <w:separator/>
      </w:r>
    </w:p>
  </w:footnote>
  <w:footnote w:type="continuationSeparator" w:id="0">
    <w:p w14:paraId="321710C0" w14:textId="77777777" w:rsidR="003D2F37" w:rsidRDefault="003D2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C7A39"/>
    <w:rsid w:val="003D1E2F"/>
    <w:rsid w:val="003D2781"/>
    <w:rsid w:val="003D2B95"/>
    <w:rsid w:val="003D2F37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0A89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87889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31A2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0DD0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61437879-3088-4921-BD13-931F543D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1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831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831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1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1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1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1A2"/>
    <w:pPr>
      <w:outlineLvl w:val="5"/>
    </w:pPr>
  </w:style>
  <w:style w:type="paragraph" w:styleId="Heading7">
    <w:name w:val="heading 7"/>
    <w:basedOn w:val="H6"/>
    <w:next w:val="Normal"/>
    <w:qFormat/>
    <w:rsid w:val="00B831A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31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1A2"/>
    <w:pPr>
      <w:outlineLvl w:val="8"/>
    </w:pPr>
  </w:style>
  <w:style w:type="character" w:default="1" w:styleId="DefaultParagraphFont">
    <w:name w:val="Default Paragraph Font"/>
    <w:semiHidden/>
    <w:rsid w:val="00B831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31A2"/>
  </w:style>
  <w:style w:type="paragraph" w:customStyle="1" w:styleId="TAL">
    <w:name w:val="TAL"/>
    <w:basedOn w:val="Normal"/>
    <w:link w:val="TALChar"/>
    <w:rsid w:val="00B831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B831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31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31A2"/>
    <w:pPr>
      <w:spacing w:before="180"/>
      <w:ind w:left="2693" w:hanging="2693"/>
    </w:pPr>
    <w:rPr>
      <w:b/>
    </w:rPr>
  </w:style>
  <w:style w:type="paragraph" w:styleId="TOC1">
    <w:name w:val="toc 1"/>
    <w:semiHidden/>
    <w:rsid w:val="00B831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831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831A2"/>
    <w:pPr>
      <w:ind w:left="1701" w:hanging="1701"/>
    </w:pPr>
  </w:style>
  <w:style w:type="paragraph" w:styleId="TOC4">
    <w:name w:val="toc 4"/>
    <w:basedOn w:val="TOC3"/>
    <w:semiHidden/>
    <w:rsid w:val="00B831A2"/>
    <w:pPr>
      <w:ind w:left="1418" w:hanging="1418"/>
    </w:pPr>
  </w:style>
  <w:style w:type="paragraph" w:styleId="TOC3">
    <w:name w:val="toc 3"/>
    <w:basedOn w:val="TOC2"/>
    <w:semiHidden/>
    <w:rsid w:val="00B831A2"/>
    <w:pPr>
      <w:ind w:left="1134" w:hanging="1134"/>
    </w:pPr>
  </w:style>
  <w:style w:type="paragraph" w:styleId="TOC2">
    <w:name w:val="toc 2"/>
    <w:basedOn w:val="TOC1"/>
    <w:semiHidden/>
    <w:rsid w:val="00B831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31A2"/>
    <w:pPr>
      <w:ind w:left="284"/>
    </w:pPr>
  </w:style>
  <w:style w:type="paragraph" w:styleId="Index1">
    <w:name w:val="index 1"/>
    <w:basedOn w:val="Normal"/>
    <w:semiHidden/>
    <w:rsid w:val="00B831A2"/>
    <w:pPr>
      <w:keepLines/>
      <w:spacing w:after="0"/>
    </w:pPr>
  </w:style>
  <w:style w:type="paragraph" w:customStyle="1" w:styleId="ZH">
    <w:name w:val="ZH"/>
    <w:rsid w:val="00B831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831A2"/>
    <w:pPr>
      <w:outlineLvl w:val="9"/>
    </w:pPr>
  </w:style>
  <w:style w:type="paragraph" w:styleId="ListNumber2">
    <w:name w:val="List Number 2"/>
    <w:basedOn w:val="ListNumber"/>
    <w:rsid w:val="00B831A2"/>
    <w:pPr>
      <w:ind w:left="851"/>
    </w:pPr>
  </w:style>
  <w:style w:type="character" w:styleId="FootnoteReference">
    <w:name w:val="footnote reference"/>
    <w:semiHidden/>
    <w:rsid w:val="00B831A2"/>
    <w:rPr>
      <w:b/>
      <w:position w:val="6"/>
      <w:sz w:val="16"/>
    </w:rPr>
  </w:style>
  <w:style w:type="paragraph" w:styleId="FootnoteText">
    <w:name w:val="footnote text"/>
    <w:basedOn w:val="Normal"/>
    <w:semiHidden/>
    <w:rsid w:val="00B831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31A2"/>
    <w:pPr>
      <w:jc w:val="center"/>
    </w:pPr>
  </w:style>
  <w:style w:type="paragraph" w:customStyle="1" w:styleId="TF">
    <w:name w:val="TF"/>
    <w:basedOn w:val="TH"/>
    <w:rsid w:val="00B831A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31A2"/>
    <w:pPr>
      <w:keepLines/>
      <w:ind w:left="1135" w:hanging="851"/>
    </w:pPr>
  </w:style>
  <w:style w:type="paragraph" w:styleId="TOC9">
    <w:name w:val="toc 9"/>
    <w:basedOn w:val="TOC8"/>
    <w:semiHidden/>
    <w:rsid w:val="00B831A2"/>
    <w:pPr>
      <w:ind w:left="1418" w:hanging="1418"/>
    </w:pPr>
  </w:style>
  <w:style w:type="paragraph" w:customStyle="1" w:styleId="EX">
    <w:name w:val="EX"/>
    <w:basedOn w:val="Normal"/>
    <w:rsid w:val="00B831A2"/>
    <w:pPr>
      <w:keepLines/>
      <w:ind w:left="1702" w:hanging="1418"/>
    </w:pPr>
  </w:style>
  <w:style w:type="paragraph" w:customStyle="1" w:styleId="FP">
    <w:name w:val="FP"/>
    <w:basedOn w:val="Normal"/>
    <w:rsid w:val="00B831A2"/>
    <w:pPr>
      <w:spacing w:after="0"/>
    </w:pPr>
  </w:style>
  <w:style w:type="paragraph" w:customStyle="1" w:styleId="LD">
    <w:name w:val="LD"/>
    <w:rsid w:val="00B831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831A2"/>
    <w:pPr>
      <w:spacing w:after="0"/>
    </w:pPr>
  </w:style>
  <w:style w:type="paragraph" w:customStyle="1" w:styleId="EW">
    <w:name w:val="EW"/>
    <w:basedOn w:val="EX"/>
    <w:rsid w:val="00B831A2"/>
    <w:pPr>
      <w:spacing w:after="0"/>
    </w:pPr>
  </w:style>
  <w:style w:type="paragraph" w:styleId="TOC6">
    <w:name w:val="toc 6"/>
    <w:basedOn w:val="TOC5"/>
    <w:next w:val="Normal"/>
    <w:semiHidden/>
    <w:rsid w:val="00B831A2"/>
    <w:pPr>
      <w:ind w:left="1985" w:hanging="1985"/>
    </w:pPr>
  </w:style>
  <w:style w:type="paragraph" w:styleId="TOC7">
    <w:name w:val="toc 7"/>
    <w:basedOn w:val="TOC6"/>
    <w:next w:val="Normal"/>
    <w:semiHidden/>
    <w:rsid w:val="00B831A2"/>
    <w:pPr>
      <w:ind w:left="2268" w:hanging="2268"/>
    </w:pPr>
  </w:style>
  <w:style w:type="paragraph" w:styleId="ListBullet2">
    <w:name w:val="List Bullet 2"/>
    <w:basedOn w:val="ListBullet"/>
    <w:rsid w:val="00B831A2"/>
    <w:pPr>
      <w:ind w:left="851"/>
    </w:pPr>
  </w:style>
  <w:style w:type="paragraph" w:styleId="ListBullet3">
    <w:name w:val="List Bullet 3"/>
    <w:basedOn w:val="ListBullet2"/>
    <w:rsid w:val="00B831A2"/>
    <w:pPr>
      <w:ind w:left="1135"/>
    </w:pPr>
  </w:style>
  <w:style w:type="paragraph" w:styleId="ListNumber">
    <w:name w:val="List Number"/>
    <w:basedOn w:val="List"/>
    <w:rsid w:val="00B831A2"/>
  </w:style>
  <w:style w:type="paragraph" w:customStyle="1" w:styleId="EQ">
    <w:name w:val="EQ"/>
    <w:basedOn w:val="Normal"/>
    <w:next w:val="Normal"/>
    <w:rsid w:val="00B831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31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31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31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831A2"/>
    <w:pPr>
      <w:jc w:val="right"/>
    </w:pPr>
  </w:style>
  <w:style w:type="paragraph" w:customStyle="1" w:styleId="H6">
    <w:name w:val="H6"/>
    <w:basedOn w:val="Heading5"/>
    <w:next w:val="Normal"/>
    <w:rsid w:val="00B831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31A2"/>
    <w:pPr>
      <w:ind w:left="851" w:hanging="851"/>
    </w:pPr>
  </w:style>
  <w:style w:type="paragraph" w:customStyle="1" w:styleId="ZA">
    <w:name w:val="ZA"/>
    <w:rsid w:val="00B831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831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831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831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831A2"/>
    <w:pPr>
      <w:framePr w:wrap="notBeside" w:y="16161"/>
    </w:pPr>
  </w:style>
  <w:style w:type="character" w:customStyle="1" w:styleId="ZGSM">
    <w:name w:val="ZGSM"/>
    <w:rsid w:val="00B831A2"/>
  </w:style>
  <w:style w:type="paragraph" w:styleId="List2">
    <w:name w:val="List 2"/>
    <w:basedOn w:val="List"/>
    <w:rsid w:val="00B831A2"/>
    <w:pPr>
      <w:ind w:left="851"/>
    </w:pPr>
  </w:style>
  <w:style w:type="paragraph" w:customStyle="1" w:styleId="ZG">
    <w:name w:val="ZG"/>
    <w:rsid w:val="00B831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831A2"/>
    <w:pPr>
      <w:ind w:left="1135"/>
    </w:pPr>
  </w:style>
  <w:style w:type="paragraph" w:styleId="List4">
    <w:name w:val="List 4"/>
    <w:basedOn w:val="List3"/>
    <w:rsid w:val="00B831A2"/>
    <w:pPr>
      <w:ind w:left="1418"/>
    </w:pPr>
  </w:style>
  <w:style w:type="paragraph" w:styleId="List5">
    <w:name w:val="List 5"/>
    <w:basedOn w:val="List4"/>
    <w:rsid w:val="00B831A2"/>
    <w:pPr>
      <w:ind w:left="1702"/>
    </w:pPr>
  </w:style>
  <w:style w:type="paragraph" w:customStyle="1" w:styleId="EditorsNote">
    <w:name w:val="Editor's Note"/>
    <w:basedOn w:val="NO"/>
    <w:rsid w:val="00B831A2"/>
    <w:rPr>
      <w:color w:val="FF0000"/>
    </w:rPr>
  </w:style>
  <w:style w:type="paragraph" w:styleId="List">
    <w:name w:val="List"/>
    <w:basedOn w:val="Normal"/>
    <w:rsid w:val="00B831A2"/>
    <w:pPr>
      <w:ind w:left="568" w:hanging="284"/>
    </w:pPr>
  </w:style>
  <w:style w:type="paragraph" w:styleId="ListBullet">
    <w:name w:val="List Bullet"/>
    <w:basedOn w:val="List"/>
    <w:rsid w:val="00B831A2"/>
  </w:style>
  <w:style w:type="paragraph" w:styleId="ListBullet4">
    <w:name w:val="List Bullet 4"/>
    <w:basedOn w:val="ListBullet3"/>
    <w:rsid w:val="00B831A2"/>
    <w:pPr>
      <w:ind w:left="1418"/>
    </w:pPr>
  </w:style>
  <w:style w:type="paragraph" w:styleId="ListBullet5">
    <w:name w:val="List Bullet 5"/>
    <w:basedOn w:val="ListBullet4"/>
    <w:rsid w:val="00B831A2"/>
    <w:pPr>
      <w:ind w:left="1702"/>
    </w:pPr>
  </w:style>
  <w:style w:type="paragraph" w:customStyle="1" w:styleId="B1">
    <w:name w:val="B1"/>
    <w:basedOn w:val="List"/>
    <w:link w:val="B1Char"/>
    <w:rsid w:val="00B831A2"/>
  </w:style>
  <w:style w:type="paragraph" w:customStyle="1" w:styleId="B2">
    <w:name w:val="B2"/>
    <w:basedOn w:val="List2"/>
    <w:link w:val="B2Char"/>
    <w:rsid w:val="00B831A2"/>
  </w:style>
  <w:style w:type="paragraph" w:customStyle="1" w:styleId="B3">
    <w:name w:val="B3"/>
    <w:basedOn w:val="List3"/>
    <w:link w:val="B3Car"/>
    <w:rsid w:val="00B831A2"/>
  </w:style>
  <w:style w:type="paragraph" w:customStyle="1" w:styleId="B4">
    <w:name w:val="B4"/>
    <w:basedOn w:val="List4"/>
    <w:rsid w:val="00B831A2"/>
  </w:style>
  <w:style w:type="paragraph" w:customStyle="1" w:styleId="B5">
    <w:name w:val="B5"/>
    <w:basedOn w:val="List5"/>
    <w:rsid w:val="00B831A2"/>
  </w:style>
  <w:style w:type="paragraph" w:styleId="Footer">
    <w:name w:val="footer"/>
    <w:basedOn w:val="Header"/>
    <w:rsid w:val="00B831A2"/>
    <w:pPr>
      <w:jc w:val="center"/>
    </w:pPr>
    <w:rPr>
      <w:i/>
    </w:rPr>
  </w:style>
  <w:style w:type="paragraph" w:customStyle="1" w:styleId="ZTD">
    <w:name w:val="ZTD"/>
    <w:basedOn w:val="ZB"/>
    <w:rsid w:val="00B831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TSG_SA/TSGS_103_Maastricht_2024-03/Docs/SP-24012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8CAA5-069B-45E7-A093-CCC06668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1768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 (was C1-242454)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11823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</cp:lastModifiedBy>
  <cp:revision>19</cp:revision>
  <cp:lastPrinted>2000-02-29T10:31:00Z</cp:lastPrinted>
  <dcterms:created xsi:type="dcterms:W3CDTF">2024-08-02T08:04:00Z</dcterms:created>
  <dcterms:modified xsi:type="dcterms:W3CDTF">2024-08-09T09:39:00Z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